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760" w:rsidRPr="00055760" w:rsidRDefault="00055760" w:rsidP="00055760">
      <w:pPr>
        <w:spacing w:after="0" w:line="240" w:lineRule="auto"/>
        <w:jc w:val="center"/>
        <w:rPr>
          <w:rFonts w:ascii="Times New Roman" w:hAnsi="Times New Roman" w:cs="Times New Roman"/>
          <w:b/>
          <w:sz w:val="28"/>
          <w:szCs w:val="28"/>
        </w:rPr>
      </w:pPr>
      <w:r w:rsidRPr="00055760">
        <w:rPr>
          <w:rFonts w:ascii="Times New Roman" w:hAnsi="Times New Roman" w:cs="Times New Roman"/>
          <w:b/>
          <w:sz w:val="28"/>
          <w:szCs w:val="28"/>
        </w:rPr>
        <w:t>Памятка о правила</w:t>
      </w:r>
      <w:r w:rsidRPr="00055760">
        <w:rPr>
          <w:rFonts w:ascii="Times New Roman" w:hAnsi="Times New Roman" w:cs="Times New Roman"/>
          <w:b/>
          <w:sz w:val="28"/>
          <w:szCs w:val="28"/>
        </w:rPr>
        <w:t>х проведения ГИА в 2024 году</w:t>
      </w:r>
    </w:p>
    <w:p w:rsidR="00055760" w:rsidRPr="00055760" w:rsidRDefault="00055760" w:rsidP="00055760">
      <w:pPr>
        <w:spacing w:after="0" w:line="240" w:lineRule="auto"/>
        <w:jc w:val="both"/>
        <w:rPr>
          <w:rFonts w:ascii="Times New Roman" w:hAnsi="Times New Roman" w:cs="Times New Roman"/>
          <w:sz w:val="24"/>
          <w:szCs w:val="24"/>
        </w:rPr>
      </w:pPr>
      <w:r w:rsidRPr="00055760">
        <w:rPr>
          <w:rFonts w:ascii="Times New Roman" w:hAnsi="Times New Roman" w:cs="Times New Roman"/>
          <w:sz w:val="24"/>
          <w:szCs w:val="24"/>
        </w:rPr>
        <w:t xml:space="preserve">  </w:t>
      </w:r>
    </w:p>
    <w:p w:rsidR="00055760" w:rsidRPr="00055760" w:rsidRDefault="00055760" w:rsidP="00055760">
      <w:pPr>
        <w:spacing w:after="0" w:line="240" w:lineRule="auto"/>
        <w:ind w:firstLine="709"/>
        <w:jc w:val="both"/>
        <w:rPr>
          <w:rFonts w:ascii="Times New Roman" w:hAnsi="Times New Roman" w:cs="Times New Roman"/>
          <w:b/>
          <w:sz w:val="24"/>
          <w:szCs w:val="24"/>
        </w:rPr>
      </w:pPr>
      <w:r w:rsidRPr="00055760">
        <w:rPr>
          <w:rFonts w:ascii="Times New Roman" w:hAnsi="Times New Roman" w:cs="Times New Roman"/>
          <w:b/>
          <w:sz w:val="24"/>
          <w:szCs w:val="24"/>
        </w:rPr>
        <w:t xml:space="preserve">Общая информация о порядке проведении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1.  В  целях  обеспечения  безопасности  и  порядка,  предотвращения  фактов нарушения  порядка  проведения  ГИА  пункты  проведения  экзаменов  (ППЭ)  могут  быть оборудованы  стационарными  и  (или)  переносными  металлоискателями,  средствами видеонаблюдения,  средствами  подавления  сигналов  подвижной  связи  по  решению  органа  исполнительной  власти  субъекта  Российской  Федерации,  осуществляющего государственное управление в сфере образования (ОИВ).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2.  ГИА по всем учебным предметам начинается в 10.00 по местному времени.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3.  Результаты  экзаменов  по  каждому  учебному  предмету  утверждаются, изменяются  и  (или)  аннулируются  председателем  государственной  экзаменационной комиссии  субъекта  Российской  Федерации  (ГЭК).  Изменение  результатов  возможно  в случае  удовлетворения  апелляции  о  несогласии  с  выставленными  баллами,  поданной участником  экзамена.  Аннулирование  результатов  возможно  в  случае  выявления нарушений порядка проведения ГИА или удовлетворения апелляции о нарушении порядка проведения ГИА, поданной участником экзамена.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4.  Результаты  ГИА  признаются  удовлетворительными,  а  участники  ГИА признаются  успешно  прошедшими  ГИА  в  случае,  если  участник  ГИА  по  сдаваемым учебным  предметам  набрал  минимальное  количество  первичных  баллов,  определенное ОИВ.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5.  Результаты  ГИА  в  течение  одного  рабочего  дня,  следующего  за  днем получения  результатов  проверки  экзаменационных  работ,  утверждаются  председателем ГЭК.  После  утверждения  результаты  ГИА  в  течение  одного  рабочего  дня  передаются в  образовательные  организации  для  ознакомления  участников  ГИА  с  утвержденными председателем ГЭК результатами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6.  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  Указанный  день  считается официальным днем объявления результатов.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  </w:t>
      </w:r>
    </w:p>
    <w:p w:rsidR="00055760" w:rsidRPr="00055760" w:rsidRDefault="00055760" w:rsidP="00055760">
      <w:pPr>
        <w:spacing w:after="0" w:line="240" w:lineRule="auto"/>
        <w:ind w:firstLine="709"/>
        <w:jc w:val="both"/>
        <w:rPr>
          <w:rFonts w:ascii="Times New Roman" w:hAnsi="Times New Roman" w:cs="Times New Roman"/>
          <w:b/>
          <w:sz w:val="24"/>
          <w:szCs w:val="24"/>
        </w:rPr>
      </w:pPr>
      <w:r w:rsidRPr="00055760">
        <w:rPr>
          <w:rFonts w:ascii="Times New Roman" w:hAnsi="Times New Roman" w:cs="Times New Roman"/>
          <w:b/>
          <w:sz w:val="24"/>
          <w:szCs w:val="24"/>
        </w:rPr>
        <w:t xml:space="preserve">Обязанности участника экзамена в рамках участия в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1.  В день экзамена участник экзамена должен прибыть в ППЭ заблаговременно. Вход участников экзамена в ППЭ начинается с 09.00 по местному времени.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2.  Допуск  участников  экзамена  в  ППЭ  осуществляется  при  наличии  у  них документов, удостоверяющих их личность, и при наличии их в списках распределения </w:t>
      </w:r>
      <w:proofErr w:type="gramStart"/>
      <w:r w:rsidRPr="00055760">
        <w:rPr>
          <w:rFonts w:ascii="Times New Roman" w:hAnsi="Times New Roman" w:cs="Times New Roman"/>
          <w:sz w:val="24"/>
          <w:szCs w:val="24"/>
        </w:rPr>
        <w:t>в</w:t>
      </w:r>
      <w:proofErr w:type="gramEnd"/>
      <w:r w:rsidRPr="00055760">
        <w:rPr>
          <w:rFonts w:ascii="Times New Roman" w:hAnsi="Times New Roman" w:cs="Times New Roman"/>
          <w:sz w:val="24"/>
          <w:szCs w:val="24"/>
        </w:rPr>
        <w:t xml:space="preserve"> данный ППЭ.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3.  Если  участник  экзамена  опоздал  на  экзамен  (экзамены  по  всем  учебным предметам  начинаются  в  10.00  по  местному  времени),  он  допускается  в  ППЭ  к  сдаче экзамена,  при  этом  время  окончания  экзамена,  зафиксированное  на  доске (информационном  стенде)  организаторами  в  аудитории </w:t>
      </w:r>
      <w:r>
        <w:rPr>
          <w:rFonts w:ascii="Times New Roman" w:hAnsi="Times New Roman" w:cs="Times New Roman"/>
          <w:sz w:val="24"/>
          <w:szCs w:val="24"/>
        </w:rPr>
        <w:t xml:space="preserve"> не  продлевается,  инструктаж, </w:t>
      </w:r>
      <w:r w:rsidRPr="00055760">
        <w:rPr>
          <w:rFonts w:ascii="Times New Roman" w:hAnsi="Times New Roman" w:cs="Times New Roman"/>
          <w:sz w:val="24"/>
          <w:szCs w:val="24"/>
        </w:rPr>
        <w:t xml:space="preserve">                </w:t>
      </w:r>
    </w:p>
    <w:p w:rsidR="00055760" w:rsidRPr="00055760" w:rsidRDefault="00055760" w:rsidP="00055760">
      <w:pPr>
        <w:spacing w:after="0" w:line="240" w:lineRule="auto"/>
        <w:jc w:val="both"/>
        <w:rPr>
          <w:rFonts w:ascii="Times New Roman" w:hAnsi="Times New Roman" w:cs="Times New Roman"/>
          <w:sz w:val="24"/>
          <w:szCs w:val="24"/>
        </w:rPr>
      </w:pPr>
      <w:proofErr w:type="gramStart"/>
      <w:r w:rsidRPr="00055760">
        <w:rPr>
          <w:rFonts w:ascii="Times New Roman" w:hAnsi="Times New Roman" w:cs="Times New Roman"/>
          <w:sz w:val="24"/>
          <w:szCs w:val="24"/>
        </w:rPr>
        <w:t>проводимый</w:t>
      </w:r>
      <w:proofErr w:type="gramEnd"/>
      <w:r w:rsidRPr="00055760">
        <w:rPr>
          <w:rFonts w:ascii="Times New Roman" w:hAnsi="Times New Roman" w:cs="Times New Roman"/>
          <w:sz w:val="24"/>
          <w:szCs w:val="24"/>
        </w:rPr>
        <w:t xml:space="preserve">  организаторами  в  аудитории,  не  проводится  (за  исключением,  когда  в аудитории нет других участников ГИА), о чем сообщается участнику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4.  </w:t>
      </w:r>
      <w:proofErr w:type="gramStart"/>
      <w:r w:rsidRPr="00055760">
        <w:rPr>
          <w:rFonts w:ascii="Times New Roman" w:hAnsi="Times New Roman" w:cs="Times New Roman"/>
          <w:sz w:val="24"/>
          <w:szCs w:val="24"/>
        </w:rPr>
        <w:t>В  случае  проведения  ОГЭ  по  учебному  предмету,  спецификацией  КИМ  по которому  предусмотрено  прослушивание  текста,  записанного  на  аудионоситель,  допуск опоздавшего  участника  ГИА  в  аудиторию  во  время  прослушивания  соответствующей аудиозаписи  другими  участниками  ГИА,  находящимися  в  данной  аудитории,  не осуществляется (за исключением случаев, когда в аудитории нет других участников ГИА или  когда  участники  ГИА  в  аудитории  завершили  прослушивание  соответствующей аудиозаписи).</w:t>
      </w:r>
      <w:proofErr w:type="gramEnd"/>
      <w:r w:rsidRPr="00055760">
        <w:rPr>
          <w:rFonts w:ascii="Times New Roman" w:hAnsi="Times New Roman" w:cs="Times New Roman"/>
          <w:sz w:val="24"/>
          <w:szCs w:val="24"/>
        </w:rPr>
        <w:t xml:space="preserve">  Персональное  прослушивание  соответствующей  аудиозаписи  для опоздавшего участника ГИА не проводится (за исключением случаев, когда в аудитории нет других участников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5.  </w:t>
      </w:r>
      <w:proofErr w:type="gramStart"/>
      <w:r w:rsidRPr="00055760">
        <w:rPr>
          <w:rFonts w:ascii="Times New Roman" w:hAnsi="Times New Roman" w:cs="Times New Roman"/>
          <w:sz w:val="24"/>
          <w:szCs w:val="24"/>
        </w:rPr>
        <w:t>В  случае  если  в  течение  двух  часов  от  начала  экзамена  (экзамены  по  всем учебным  предметам  начинаются  в  10.00  по  местному  времени)  ни  один  из  участников ГИА,  распределенных  в  ППЭ  и  (или)  отдельные  аудитории  ППЭ,  не  явился  в  ППЭ (отдельные аудитории ППЭ), член ГЭК по согласованию с председателем ГЭК принимает решение  об  остановке  экзамена  в  ППЭ  или  отдельных  аудиториях  ППЭ.</w:t>
      </w:r>
      <w:proofErr w:type="gramEnd"/>
      <w:r w:rsidRPr="00055760">
        <w:rPr>
          <w:rFonts w:ascii="Times New Roman" w:hAnsi="Times New Roman" w:cs="Times New Roman"/>
          <w:sz w:val="24"/>
          <w:szCs w:val="24"/>
        </w:rPr>
        <w:t xml:space="preserve">  По  факту остановки экзамена в ППЭ или отдельных аудиториях ППЭ членом ГЭК составляется акт, который в тот же день </w:t>
      </w:r>
      <w:r w:rsidRPr="00055760">
        <w:rPr>
          <w:rFonts w:ascii="Times New Roman" w:hAnsi="Times New Roman" w:cs="Times New Roman"/>
          <w:sz w:val="24"/>
          <w:szCs w:val="24"/>
        </w:rPr>
        <w:lastRenderedPageBreak/>
        <w:t xml:space="preserve">передается председателю ГЭК для принятия решения о повторном допуске таких участников ГИА к сдаче экзамена по соответствующему учебному предмету в резервные сроки. </w:t>
      </w:r>
    </w:p>
    <w:p w:rsid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6.  В  случае  отсутствия  по  объективным  причинам  у  участника  экзамена документа,  удостоверяющего  личность,  он  допускается  в  ППЭ  после  письменного подтверждения его личности сопровождающим от образовательной организации. </w:t>
      </w:r>
    </w:p>
    <w:p w:rsidR="00055760" w:rsidRPr="00055760" w:rsidRDefault="00055760" w:rsidP="0005576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Pr="00055760">
        <w:rPr>
          <w:rFonts w:ascii="Times New Roman" w:hAnsi="Times New Roman" w:cs="Times New Roman"/>
          <w:sz w:val="24"/>
          <w:szCs w:val="24"/>
        </w:rPr>
        <w:t xml:space="preserve">.  </w:t>
      </w:r>
      <w:r w:rsidRPr="00055760">
        <w:rPr>
          <w:rFonts w:ascii="Times New Roman" w:hAnsi="Times New Roman" w:cs="Times New Roman"/>
          <w:b/>
          <w:sz w:val="24"/>
          <w:szCs w:val="24"/>
        </w:rPr>
        <w:t>В день проведения экзамена в ППЭ участникам экзамена запрещается:</w:t>
      </w:r>
      <w:r w:rsidRPr="00055760">
        <w:rPr>
          <w:rFonts w:ascii="Times New Roman" w:hAnsi="Times New Roman" w:cs="Times New Roman"/>
          <w:sz w:val="24"/>
          <w:szCs w:val="24"/>
        </w:rPr>
        <w:t xml:space="preserve">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выполнять  экзаменационную  работу  несамостоятельно,  в  том  числе  с  помощью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посторонних лиц;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общаться с другими участниками ГИА во время проведения экзамена в аудитории;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иметь  при  себе  средства  связи,  фот</w:t>
      </w:r>
      <w:proofErr w:type="gramStart"/>
      <w:r w:rsidRPr="00055760">
        <w:rPr>
          <w:rFonts w:ascii="Times New Roman" w:hAnsi="Times New Roman" w:cs="Times New Roman"/>
          <w:sz w:val="24"/>
          <w:szCs w:val="24"/>
        </w:rPr>
        <w:t>о-</w:t>
      </w:r>
      <w:proofErr w:type="gramEnd"/>
      <w:r w:rsidRPr="00055760">
        <w:rPr>
          <w:rFonts w:ascii="Times New Roman" w:hAnsi="Times New Roman" w:cs="Times New Roman"/>
          <w:sz w:val="24"/>
          <w:szCs w:val="24"/>
        </w:rPr>
        <w:t xml:space="preserve">,  аудио-  и  видеоаппаратуру,  электронно-вычислительную  технику,  справочные  материалы,  письменные  заметки  и  иные  средства хранения  и  передачи  информации  (за  исключением  средств  обучения  и  воспитания, разрешенных  к  использованию  для  выполнения  заданий  КИМ  по  соответствующим учебным предметам);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выносить  из  аудиторий  и  ППЭ  черновики,  экзаменационные  материалы  на бумажном и (или) электронном носителях;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фотографировать экзаменационные материалы, черновики. </w:t>
      </w:r>
    </w:p>
    <w:p w:rsidR="00055760" w:rsidRPr="00055760" w:rsidRDefault="00055760" w:rsidP="0005576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Pr="00055760">
        <w:rPr>
          <w:rFonts w:ascii="Times New Roman" w:hAnsi="Times New Roman" w:cs="Times New Roman"/>
          <w:sz w:val="24"/>
          <w:szCs w:val="24"/>
        </w:rPr>
        <w:t xml:space="preserve">.  Рекомендуется взять с собой на экзамен только необходимые вещи.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Во  время  экзамена  на  рабочем  столе  участника  ГИА  помимо  экзаменационных материалов находятся: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1) </w:t>
      </w:r>
      <w:proofErr w:type="spellStart"/>
      <w:r w:rsidRPr="00055760">
        <w:rPr>
          <w:rFonts w:ascii="Times New Roman" w:hAnsi="Times New Roman" w:cs="Times New Roman"/>
          <w:sz w:val="24"/>
          <w:szCs w:val="24"/>
        </w:rPr>
        <w:t>гелевая</w:t>
      </w:r>
      <w:proofErr w:type="spellEnd"/>
      <w:r w:rsidRPr="00055760">
        <w:rPr>
          <w:rFonts w:ascii="Times New Roman" w:hAnsi="Times New Roman" w:cs="Times New Roman"/>
          <w:sz w:val="24"/>
          <w:szCs w:val="24"/>
        </w:rPr>
        <w:t xml:space="preserve"> или капиллярная ручка с чернилами черного цвета;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2) документ, удостоверяющий личность;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3) средства обучения и воспитания, разрешенные к использованию для выполнения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заданий КИМ по соответствующим учебным предметам;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4) лекарства (при необходимости);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5) продукты питания для дополнительного приема пищи (перекус), бутилированная </w:t>
      </w:r>
    </w:p>
    <w:p w:rsid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питьевая вода при условии, что упаковка указанных продуктов питания и воды, а также их потребление  не  будут  отвлекать  других  участников  ГИА  от  выполнения  ими экзаменационно</w:t>
      </w:r>
      <w:r>
        <w:rPr>
          <w:rFonts w:ascii="Times New Roman" w:hAnsi="Times New Roman" w:cs="Times New Roman"/>
          <w:sz w:val="24"/>
          <w:szCs w:val="24"/>
        </w:rPr>
        <w:t>й работы (при необходимости);</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6)  специальные  технические  средства  (для  лиц  с  ограниченными  возможностями здоровья, детей-инвалидов и инвалидов) (при необходимости);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7) черновики, выданные в ППЭ.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Иные личные вещи участники экзамена обязаны оставить в специально выделенном в здании  (комплексе  зданий), где </w:t>
      </w:r>
      <w:proofErr w:type="gramStart"/>
      <w:r w:rsidRPr="00055760">
        <w:rPr>
          <w:rFonts w:ascii="Times New Roman" w:hAnsi="Times New Roman" w:cs="Times New Roman"/>
          <w:sz w:val="24"/>
          <w:szCs w:val="24"/>
        </w:rPr>
        <w:t>расположен</w:t>
      </w:r>
      <w:proofErr w:type="gramEnd"/>
      <w:r w:rsidRPr="00055760">
        <w:rPr>
          <w:rFonts w:ascii="Times New Roman" w:hAnsi="Times New Roman" w:cs="Times New Roman"/>
          <w:sz w:val="24"/>
          <w:szCs w:val="24"/>
        </w:rPr>
        <w:t xml:space="preserve">  ППЭ, до входа  в ППЭ  месте (помещении) для хранения личных вещей участников экзамена. </w:t>
      </w:r>
    </w:p>
    <w:p w:rsidR="00055760" w:rsidRPr="00055760" w:rsidRDefault="00055760" w:rsidP="0005576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Pr="00055760">
        <w:rPr>
          <w:rFonts w:ascii="Times New Roman" w:hAnsi="Times New Roman" w:cs="Times New Roman"/>
          <w:sz w:val="24"/>
          <w:szCs w:val="24"/>
        </w:rPr>
        <w:t xml:space="preserve">.  Участники экзамена занимают рабочие места в аудитории в соответствии со списками распределения. Изменение рабочего места запрещено. </w:t>
      </w:r>
    </w:p>
    <w:p w:rsidR="00055760" w:rsidRPr="00055760" w:rsidRDefault="00055760" w:rsidP="0005576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Pr="00055760">
        <w:rPr>
          <w:rFonts w:ascii="Times New Roman" w:hAnsi="Times New Roman" w:cs="Times New Roman"/>
          <w:sz w:val="24"/>
          <w:szCs w:val="24"/>
        </w:rPr>
        <w:t xml:space="preserve">.  Во  время  экзамена  участникам  экзамена  запрещается:  общаться  друг  с другом,  свободно  перемещаться  по  аудитории  и  ППЭ,  выходить  из  аудитории  без разрешения организатора.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При  выходе  из  аудитории  во  время  экзамена  участник  экзамена  должен  оставить экзаменационные материалы, черновики и письменные принадлежности на рабочем столе. </w:t>
      </w:r>
    </w:p>
    <w:p w:rsidR="00055760" w:rsidRPr="00055760" w:rsidRDefault="00055760" w:rsidP="0005576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11</w:t>
      </w:r>
      <w:r w:rsidRPr="00055760">
        <w:rPr>
          <w:rFonts w:ascii="Times New Roman" w:hAnsi="Times New Roman" w:cs="Times New Roman"/>
          <w:sz w:val="24"/>
          <w:szCs w:val="24"/>
        </w:rPr>
        <w:t xml:space="preserve">.  Участники  экзамена,  допустившие  нарушение  порядка  проведения  ГИА, удаляются из ППЭ. Акт об удалении из ППЭ составляется в помещении для руководителя </w:t>
      </w:r>
    </w:p>
    <w:p w:rsidR="00055760" w:rsidRPr="00055760" w:rsidRDefault="00055760" w:rsidP="00055760">
      <w:pPr>
        <w:spacing w:after="0" w:line="240" w:lineRule="auto"/>
        <w:jc w:val="both"/>
        <w:rPr>
          <w:rFonts w:ascii="Times New Roman" w:hAnsi="Times New Roman" w:cs="Times New Roman"/>
          <w:sz w:val="24"/>
          <w:szCs w:val="24"/>
        </w:rPr>
      </w:pPr>
      <w:r w:rsidRPr="00055760">
        <w:rPr>
          <w:rFonts w:ascii="Times New Roman" w:hAnsi="Times New Roman" w:cs="Times New Roman"/>
          <w:sz w:val="24"/>
          <w:szCs w:val="24"/>
        </w:rPr>
        <w:t xml:space="preserve">ППЭ  (Штаб  ППЭ)  в  присутствии  члена  ГЭК,  руководителя  ППЭ,  организатора, общественного  наблюдателя  (при  наличии).  Для  этого  организаторы,  руководитель  ППЭ или  общественные  наблюдатели  приглашают  члена  ГЭК,  который  составляет  акт  об удалении из ППЭ и удаляет участников ГИА, нарушивших Порядок, из ППЭ. Организатор ставит  в  соответствующем  поле  бланка  участника  ГИА  необходимую  отметку.  Акт  об удалении  из  ППЭ  составляется  в  двух  экземплярах.  Первый  экземпляр  акта  выдается участнику ГИА, нарушившему Порядок, второй экземпляр в тот же день направляется в ГЭК  для  рассмотрения  и  последующего  направления  в  РЦОИ  для  учета  при  обработке экзаменационных работ. </w:t>
      </w:r>
    </w:p>
    <w:p w:rsidR="00055760" w:rsidRPr="00055760" w:rsidRDefault="00055760" w:rsidP="0005576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12</w:t>
      </w:r>
      <w:r w:rsidRPr="00055760">
        <w:rPr>
          <w:rFonts w:ascii="Times New Roman" w:hAnsi="Times New Roman" w:cs="Times New Roman"/>
          <w:sz w:val="24"/>
          <w:szCs w:val="24"/>
        </w:rPr>
        <w:t xml:space="preserve">.  Экзаменационная работа выполняется </w:t>
      </w:r>
      <w:proofErr w:type="spellStart"/>
      <w:r w:rsidRPr="00055760">
        <w:rPr>
          <w:rFonts w:ascii="Times New Roman" w:hAnsi="Times New Roman" w:cs="Times New Roman"/>
          <w:sz w:val="24"/>
          <w:szCs w:val="24"/>
        </w:rPr>
        <w:t>гелевой</w:t>
      </w:r>
      <w:proofErr w:type="spellEnd"/>
      <w:r w:rsidRPr="00055760">
        <w:rPr>
          <w:rFonts w:ascii="Times New Roman" w:hAnsi="Times New Roman" w:cs="Times New Roman"/>
          <w:sz w:val="24"/>
          <w:szCs w:val="24"/>
        </w:rPr>
        <w:t xml:space="preserve"> и (или)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  </w:t>
      </w:r>
    </w:p>
    <w:p w:rsidR="00055760" w:rsidRPr="00055760" w:rsidRDefault="00055760" w:rsidP="00055760">
      <w:pPr>
        <w:spacing w:after="0" w:line="240" w:lineRule="auto"/>
        <w:ind w:firstLine="709"/>
        <w:jc w:val="both"/>
        <w:rPr>
          <w:rFonts w:ascii="Times New Roman" w:hAnsi="Times New Roman" w:cs="Times New Roman"/>
          <w:b/>
          <w:sz w:val="24"/>
          <w:szCs w:val="24"/>
        </w:rPr>
      </w:pPr>
      <w:r w:rsidRPr="00055760">
        <w:rPr>
          <w:rFonts w:ascii="Times New Roman" w:hAnsi="Times New Roman" w:cs="Times New Roman"/>
          <w:b/>
          <w:sz w:val="24"/>
          <w:szCs w:val="24"/>
        </w:rPr>
        <w:lastRenderedPageBreak/>
        <w:t xml:space="preserve">Права участника экзамена в рамках участия в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1.  Участник  экзамена  может  при  выполнении  работы  использовать  черновики, выдаваемые в ППЭ, и делать пометки </w:t>
      </w:r>
      <w:proofErr w:type="gramStart"/>
      <w:r w:rsidRPr="00055760">
        <w:rPr>
          <w:rFonts w:ascii="Times New Roman" w:hAnsi="Times New Roman" w:cs="Times New Roman"/>
          <w:sz w:val="24"/>
          <w:szCs w:val="24"/>
        </w:rPr>
        <w:t>в</w:t>
      </w:r>
      <w:proofErr w:type="gramEnd"/>
      <w:r w:rsidRPr="00055760">
        <w:rPr>
          <w:rFonts w:ascii="Times New Roman" w:hAnsi="Times New Roman" w:cs="Times New Roman"/>
          <w:sz w:val="24"/>
          <w:szCs w:val="24"/>
        </w:rPr>
        <w:t xml:space="preserve"> КИМ.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2.  Внимание! Записи </w:t>
      </w:r>
      <w:proofErr w:type="gramStart"/>
      <w:r w:rsidRPr="00055760">
        <w:rPr>
          <w:rFonts w:ascii="Times New Roman" w:hAnsi="Times New Roman" w:cs="Times New Roman"/>
          <w:sz w:val="24"/>
          <w:szCs w:val="24"/>
        </w:rPr>
        <w:t>на</w:t>
      </w:r>
      <w:proofErr w:type="gramEnd"/>
      <w:r w:rsidRPr="00055760">
        <w:rPr>
          <w:rFonts w:ascii="Times New Roman" w:hAnsi="Times New Roman" w:cs="Times New Roman"/>
          <w:sz w:val="24"/>
          <w:szCs w:val="24"/>
        </w:rPr>
        <w:t xml:space="preserve"> </w:t>
      </w:r>
      <w:proofErr w:type="gramStart"/>
      <w:r w:rsidRPr="00055760">
        <w:rPr>
          <w:rFonts w:ascii="Times New Roman" w:hAnsi="Times New Roman" w:cs="Times New Roman"/>
          <w:sz w:val="24"/>
          <w:szCs w:val="24"/>
        </w:rPr>
        <w:t>КИМ</w:t>
      </w:r>
      <w:proofErr w:type="gramEnd"/>
      <w:r w:rsidRPr="00055760">
        <w:rPr>
          <w:rFonts w:ascii="Times New Roman" w:hAnsi="Times New Roman" w:cs="Times New Roman"/>
          <w:sz w:val="24"/>
          <w:szCs w:val="24"/>
        </w:rPr>
        <w:t xml:space="preserve">, черновиках не обрабатываются и не проверяются.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3.  В  случае  нехватки  места  в  бланке  для  записи  ответов  участник  ГИА  может обратиться к организатору для получения дополнительного бланка.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4.  Участник экзамена, который по состоянию здоровья или другим объективным причинам  не  может  завершить  выполнение  экзаменационной  работы,  имеет  право досрочно покинуть ППЭ.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При этом организаторы сопровождают участника ГИА к медицинскому работнику и приглашают члена ГЭК. При согласии участника ГИА досрочно завершить экзамен член ГЭК  и  медицинский  работник  составляют  акт  о  досрочном  завершении  экзамена  по объективным  причинам.  Организатор  ставит  в  соответствующем  поле  бланка  участника ГИА, досрочно завершившего экзамен по объективным причинам, необходимую отметку. Акт о досрочном завершении экзамена по объективным причинам является  документом, подтверждающим  уважительность  причины  </w:t>
      </w:r>
      <w:proofErr w:type="spellStart"/>
      <w:r w:rsidRPr="00055760">
        <w:rPr>
          <w:rFonts w:ascii="Times New Roman" w:hAnsi="Times New Roman" w:cs="Times New Roman"/>
          <w:sz w:val="24"/>
          <w:szCs w:val="24"/>
        </w:rPr>
        <w:t>незавершения</w:t>
      </w:r>
      <w:proofErr w:type="spellEnd"/>
      <w:r w:rsidRPr="00055760">
        <w:rPr>
          <w:rFonts w:ascii="Times New Roman" w:hAnsi="Times New Roman" w:cs="Times New Roman"/>
          <w:sz w:val="24"/>
          <w:szCs w:val="24"/>
        </w:rPr>
        <w:t xml:space="preserve">  выполнения  экзаменационной работы,  и  основанием  повторного  допуска  такого  участника  ГИА  к  сдаче  экзамена  по соответствующему учебному </w:t>
      </w:r>
      <w:r w:rsidR="000A7789">
        <w:rPr>
          <w:rFonts w:ascii="Times New Roman" w:hAnsi="Times New Roman" w:cs="Times New Roman"/>
          <w:sz w:val="24"/>
          <w:szCs w:val="24"/>
        </w:rPr>
        <w:t>предмету в резервные сроки.</w:t>
      </w:r>
      <w:r w:rsidRPr="00055760">
        <w:rPr>
          <w:rFonts w:ascii="Times New Roman" w:hAnsi="Times New Roman" w:cs="Times New Roman"/>
          <w:sz w:val="24"/>
          <w:szCs w:val="24"/>
        </w:rPr>
        <w:t xml:space="preserve">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5.  Участники  экзаменов,  досрочно  завершившие  выполнение  экзаменационной работы,  могут  покинуть  ППЭ.  Организаторы  принимают  у  них  все  экзаменационные материалы и черновики.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6.  Участник  экзамена  имеет  право  подать  апелляцию  о  нарушении  Порядка  и (или) о несогласии с выставленными баллами в апелляционную комиссию.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Апелляционная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КИМ  с  кратким  ответом,  с  нарушением  участником экзамена  требований  Порядка,  с  неправильным  заполнением  бланков  и  дополнительных бланков.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Апелляционная  комиссия  не  </w:t>
      </w:r>
      <w:proofErr w:type="gramStart"/>
      <w:r w:rsidRPr="00055760">
        <w:rPr>
          <w:rFonts w:ascii="Times New Roman" w:hAnsi="Times New Roman" w:cs="Times New Roman"/>
          <w:sz w:val="24"/>
          <w:szCs w:val="24"/>
        </w:rPr>
        <w:t>позднее</w:t>
      </w:r>
      <w:proofErr w:type="gramEnd"/>
      <w:r w:rsidRPr="00055760">
        <w:rPr>
          <w:rFonts w:ascii="Times New Roman" w:hAnsi="Times New Roman" w:cs="Times New Roman"/>
          <w:sz w:val="24"/>
          <w:szCs w:val="24"/>
        </w:rPr>
        <w:t xml:space="preserve">  чем  за  один  рабочий  день  до  даты рассмотрения апелляции информирует участников ГИА, подавших апелляции, о времени и месте их рассмотрения.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Обучающийся  и  (или)  его  родители  (законные  представители)  при  желании присутствуют при рассмотрении апелляции. </w:t>
      </w:r>
    </w:p>
    <w:p w:rsidR="00055760" w:rsidRPr="000A7789" w:rsidRDefault="00055760" w:rsidP="00055760">
      <w:pPr>
        <w:spacing w:after="0" w:line="240" w:lineRule="auto"/>
        <w:ind w:firstLine="709"/>
        <w:jc w:val="both"/>
        <w:rPr>
          <w:rFonts w:ascii="Times New Roman" w:hAnsi="Times New Roman" w:cs="Times New Roman"/>
          <w:b/>
          <w:sz w:val="24"/>
          <w:szCs w:val="24"/>
        </w:rPr>
      </w:pPr>
      <w:r w:rsidRPr="000A7789">
        <w:rPr>
          <w:rFonts w:ascii="Times New Roman" w:hAnsi="Times New Roman" w:cs="Times New Roman"/>
          <w:b/>
          <w:sz w:val="24"/>
          <w:szCs w:val="24"/>
        </w:rPr>
        <w:t xml:space="preserve">Апелляцию о нарушении Порядка участник экзамена подает в день проведения экзамена члену ГЭК, не покидая ППЭ. </w:t>
      </w:r>
    </w:p>
    <w:p w:rsidR="00055760" w:rsidRPr="00055760" w:rsidRDefault="00055760" w:rsidP="00055760">
      <w:pPr>
        <w:spacing w:after="0" w:line="240" w:lineRule="auto"/>
        <w:ind w:firstLine="709"/>
        <w:jc w:val="both"/>
        <w:rPr>
          <w:rFonts w:ascii="Times New Roman" w:hAnsi="Times New Roman" w:cs="Times New Roman"/>
          <w:sz w:val="24"/>
          <w:szCs w:val="24"/>
        </w:rPr>
      </w:pPr>
      <w:proofErr w:type="gramStart"/>
      <w:r w:rsidRPr="00055760">
        <w:rPr>
          <w:rFonts w:ascii="Times New Roman" w:hAnsi="Times New Roman" w:cs="Times New Roman"/>
          <w:sz w:val="24"/>
          <w:szCs w:val="24"/>
        </w:rPr>
        <w:t>В  целях  проверки  изложенных  в  указанной  апелляции  сведений  о  нарушении Порядка  членом  ГЭК  организуется  проведение  проверки  при  участии  организаторов, технических  специалистов,  специалистов  по  проведению  инструктажа  и  обеспечению лабораторных работ (при наличии), экзаменаторов-собеседников (при наличии), экспертов, оценивающих  выполнение  лабораторных  работ  (при  наличии),  не  задействованных  в аудитории,  в  которой  сдавал  экзамен  участник  ГИА,  подавший  указанную  апелляцию, общественных  наблюдателей  (при  наличии),  сотрудников,  осуществляющих</w:t>
      </w:r>
      <w:proofErr w:type="gramEnd"/>
      <w:r w:rsidRPr="00055760">
        <w:rPr>
          <w:rFonts w:ascii="Times New Roman" w:hAnsi="Times New Roman" w:cs="Times New Roman"/>
          <w:sz w:val="24"/>
          <w:szCs w:val="24"/>
        </w:rPr>
        <w:t xml:space="preserve">  охрану правопорядка,  медицинских  работников,  а  также  ассистентов  (при  наличии).  Результаты проверки  оформляются  в  форме  заключения.  Апелляция  о  нарушении  Порядка  и заключение  о  результатах  проверки  в  тот  же  день  передаются  членом  ГЭК  в апелляционную комиссию.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При  рассмотрении  апелляции  о  нарушении  Порядка  апелляционная  комиссия рассматривает  апелляцию  и  заключение  о  результатах  проверки  и  выносит  одно  из решений: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об отклонении апелляции;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об удовлетворении апелляции.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При удовлетворении апелляции о нарушении Порядка результат ГИА, по процедуре которого  участником  экзамена  была  подана  указанная  апелляция,  аннулируется  и участнику  экзамена  предоставляется  возможность  повторно  сдать  экзамен  по соответствующему  учебному  предмету  в  резервные  сроки  соответствующего  периода проведения  ГИА  или  по  решению  председателя  ГЭК  в  иной  день,  предусмотренный едиными расписаниями ОГЭ, ГВЭ. </w:t>
      </w:r>
    </w:p>
    <w:p w:rsidR="00720CD7"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Апелляционная комиссия рассматривает апелляцию о нарушении Порядка в течение двух рабочих дней, следующих за днем ее поступления в апелляционную комиссию.  </w:t>
      </w:r>
    </w:p>
    <w:p w:rsidR="00055760" w:rsidRPr="000A7789" w:rsidRDefault="00055760" w:rsidP="00055760">
      <w:pPr>
        <w:spacing w:after="0" w:line="240" w:lineRule="auto"/>
        <w:ind w:firstLine="709"/>
        <w:jc w:val="both"/>
        <w:rPr>
          <w:rFonts w:ascii="Times New Roman" w:hAnsi="Times New Roman" w:cs="Times New Roman"/>
          <w:b/>
          <w:sz w:val="24"/>
          <w:szCs w:val="24"/>
        </w:rPr>
      </w:pPr>
      <w:r w:rsidRPr="000A7789">
        <w:rPr>
          <w:rFonts w:ascii="Times New Roman" w:hAnsi="Times New Roman" w:cs="Times New Roman"/>
          <w:b/>
          <w:sz w:val="24"/>
          <w:szCs w:val="24"/>
        </w:rPr>
        <w:lastRenderedPageBreak/>
        <w:t xml:space="preserve">Апелляция  о  несогласии  с  выставленными  баллами  подается  в  течение  двух рабочих  дней,  следующих  за  официальным  днем  объявления  результатов  ГИА по соответствующему учебному предмету.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Участники  ГИА  или  их  родители  (законные  представители)  при  предъявлении документов, удостоверяющих личность, или уполномоченные их родителями (законными представителями)  лица  при  предъявлении  документов,  удостоверяющих  личность,  и доверенности  подают  апелляции  о  несогласии  с  выставленными  баллами  в образовательные организации, которыми участники ГИА были допущены к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Руководитель  образовательной  организации,  принявший  апелляцию,  передает  ее  в апелляционную комиссию в течение одного рабочего дня после ее получения.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До заседания апелляционной комиссии по рассмотрению апелляции о несогласии с выставленными баллами апелляционная комиссия: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1) запрашивает в РЦОИ изображения экзаменационной работы, файлы, содержащие ответы  участника  ГИА  на  задания  КИМ,  в  том  числе  файлы  с  цифровой  аудиозаписью устных  ответов  участника  ГИА  (при  наличии),  копии  протоколов  проверки экзаменационной работы предметной комиссией, КИМ, выполнявшийся участником ГИА, подавшим указанную апелляцию;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2) проводит проверку качества обработки экзаменационной работы участника ГИА, подавшего  указанную  апелляцию,  в  целях  выявления  технических  ошибок  (неверная обработка экзаменационных работ и (или) протоколов проверки экзаменационной работы);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3) устанавливает правильность оценивания развернутых ответов (в том числе устных ответов)  участника  ГИА,  подавшего  указанную  апелляцию.  Для  этого  к  рассмотрению апелляции  привлекается  эксперт  предметной  комиссии  по  соответствующему  учебному предмету,  не  проверявший  ранее  экзаменационную  работу  участника  ГИА,  подавшего указанную апелляцию. </w:t>
      </w:r>
    </w:p>
    <w:p w:rsidR="00055760" w:rsidRPr="00055760" w:rsidRDefault="00055760" w:rsidP="00055760">
      <w:pPr>
        <w:spacing w:after="0" w:line="240" w:lineRule="auto"/>
        <w:ind w:firstLine="709"/>
        <w:jc w:val="both"/>
        <w:rPr>
          <w:rFonts w:ascii="Times New Roman" w:hAnsi="Times New Roman" w:cs="Times New Roman"/>
          <w:sz w:val="24"/>
          <w:szCs w:val="24"/>
        </w:rPr>
      </w:pPr>
      <w:proofErr w:type="gramStart"/>
      <w:r w:rsidRPr="00055760">
        <w:rPr>
          <w:rFonts w:ascii="Times New Roman" w:hAnsi="Times New Roman" w:cs="Times New Roman"/>
          <w:sz w:val="24"/>
          <w:szCs w:val="24"/>
        </w:rPr>
        <w:t>Привлеченный  эксперт  предметной  комиссии  по  соответствующему  учебному предмету  устанавливает  правильность  оценивания  развернутых  ответов  (в  том  числе устных  ответов)  участника  ГИА,  подавшего  указанную  апелляцию,  и  дает  письменное заключение о правильности оценивания развернутых ответов (в том числе устных ответов) или о необходимости изменения первичных баллов за выполнение заданий с развернутым ответом  (в  том  числе  устных  ответов)  с  обязательной  содержательной  аргументацией  и указанием</w:t>
      </w:r>
      <w:proofErr w:type="gramEnd"/>
      <w:r w:rsidRPr="00055760">
        <w:rPr>
          <w:rFonts w:ascii="Times New Roman" w:hAnsi="Times New Roman" w:cs="Times New Roman"/>
          <w:sz w:val="24"/>
          <w:szCs w:val="24"/>
        </w:rPr>
        <w:t xml:space="preserve">  на  конкретный  критерий  оценивания,  содержанию  которого  соответствует выставляемый им первичный балл (далее – заключение).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В  случае  если  привлеченный  эксперт  предметной  комиссии  не  дает  однозначного ответа  о  правильности  оценивания  развернутых  ответов  (в  том  числе  устных  ответов) участника ГИА, подавшего указанную апелляцию, апелляционная комиссия обращается в Комиссию  по  разработке  КИМ  по  соответствующему  учебному  предмету  с  запросом  о разъяснениях по критериям оценивания.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При рассмотрении апелляции о несогласии с выставленными баллами на заседании апелляционной  комиссии  материалы,  указанные  в  подпункте  1,  а  также  заключение привлеченного эксперта предметной комиссии предъявляются участнику ГИА, подавшему апелляцию  о  несогласии  с  выставленными  баллами  (при  его  участии  в  рассмотрении апелляции).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В  случае</w:t>
      </w:r>
      <w:proofErr w:type="gramStart"/>
      <w:r w:rsidRPr="00055760">
        <w:rPr>
          <w:rFonts w:ascii="Times New Roman" w:hAnsi="Times New Roman" w:cs="Times New Roman"/>
          <w:sz w:val="24"/>
          <w:szCs w:val="24"/>
        </w:rPr>
        <w:t>,</w:t>
      </w:r>
      <w:proofErr w:type="gramEnd"/>
      <w:r w:rsidRPr="00055760">
        <w:rPr>
          <w:rFonts w:ascii="Times New Roman" w:hAnsi="Times New Roman" w:cs="Times New Roman"/>
          <w:sz w:val="24"/>
          <w:szCs w:val="24"/>
        </w:rPr>
        <w:t xml:space="preserve">  если  по  решению  ГЭК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  КИМ,  выполнявшийся участником  ГИА,  предъявляется  участнику  ГИА,  подавшему  апелляцию  о  несогласии  с выставленными баллами, на заседании апелляционной комиссии по его предварительной заявке,  поданной  одновременно  с  апелляцией  о  </w:t>
      </w:r>
      <w:proofErr w:type="gramStart"/>
      <w:r w:rsidRPr="00055760">
        <w:rPr>
          <w:rFonts w:ascii="Times New Roman" w:hAnsi="Times New Roman" w:cs="Times New Roman"/>
          <w:sz w:val="24"/>
          <w:szCs w:val="24"/>
        </w:rPr>
        <w:t>несогласии</w:t>
      </w:r>
      <w:proofErr w:type="gramEnd"/>
      <w:r w:rsidRPr="00055760">
        <w:rPr>
          <w:rFonts w:ascii="Times New Roman" w:hAnsi="Times New Roman" w:cs="Times New Roman"/>
          <w:sz w:val="24"/>
          <w:szCs w:val="24"/>
        </w:rPr>
        <w:t xml:space="preserve">  с  выставленными  баллами  (в течение двух рабочих дней, следующих за официальным днем объявления результатов ГИА по соответст</w:t>
      </w:r>
      <w:r w:rsidR="000A7789">
        <w:rPr>
          <w:rFonts w:ascii="Times New Roman" w:hAnsi="Times New Roman" w:cs="Times New Roman"/>
          <w:sz w:val="24"/>
          <w:szCs w:val="24"/>
        </w:rPr>
        <w:t>вующему учебному предмету).</w:t>
      </w:r>
      <w:r w:rsidRPr="00055760">
        <w:rPr>
          <w:rFonts w:ascii="Times New Roman" w:hAnsi="Times New Roman" w:cs="Times New Roman"/>
          <w:sz w:val="24"/>
          <w:szCs w:val="24"/>
        </w:rPr>
        <w:t xml:space="preserve">  </w:t>
      </w:r>
    </w:p>
    <w:p w:rsidR="00055760" w:rsidRPr="00055760" w:rsidRDefault="00055760" w:rsidP="00055760">
      <w:pPr>
        <w:spacing w:after="0" w:line="240" w:lineRule="auto"/>
        <w:ind w:firstLine="709"/>
        <w:jc w:val="both"/>
        <w:rPr>
          <w:rFonts w:ascii="Times New Roman" w:hAnsi="Times New Roman" w:cs="Times New Roman"/>
          <w:sz w:val="24"/>
          <w:szCs w:val="24"/>
        </w:rPr>
      </w:pPr>
      <w:proofErr w:type="gramStart"/>
      <w:r w:rsidRPr="00055760">
        <w:rPr>
          <w:rFonts w:ascii="Times New Roman" w:hAnsi="Times New Roman" w:cs="Times New Roman"/>
          <w:sz w:val="24"/>
          <w:szCs w:val="24"/>
        </w:rPr>
        <w:t xml:space="preserve">Участник  ГИА,  подавший  апелляцию  о  несогласии  с  выставленными  баллами (участник  ГИА,  подавший  апелляцию  о  несогласии  с  выставленными  баллами,  не достигший  возраста  14  лет,  –  в  присутствии  родителей  (законных  представителей), письменно  подтверждает,  что  ему  предъявлены  изображения  выполненной  им экзаменационной  работы,  файлы,  содержащие  его  ответы  на  задания  КИМ,  в  том  числе файлы с цифровой аудиозаписью его устных ответов. </w:t>
      </w:r>
      <w:proofErr w:type="gramEnd"/>
    </w:p>
    <w:p w:rsidR="00055760" w:rsidRPr="00055760" w:rsidRDefault="00055760" w:rsidP="00055760">
      <w:pPr>
        <w:spacing w:after="0" w:line="240" w:lineRule="auto"/>
        <w:ind w:firstLine="709"/>
        <w:jc w:val="both"/>
        <w:rPr>
          <w:rFonts w:ascii="Times New Roman" w:hAnsi="Times New Roman" w:cs="Times New Roman"/>
          <w:sz w:val="24"/>
          <w:szCs w:val="24"/>
        </w:rPr>
      </w:pPr>
      <w:proofErr w:type="gramStart"/>
      <w:r w:rsidRPr="00055760">
        <w:rPr>
          <w:rFonts w:ascii="Times New Roman" w:hAnsi="Times New Roman" w:cs="Times New Roman"/>
          <w:sz w:val="24"/>
          <w:szCs w:val="24"/>
        </w:rPr>
        <w:t xml:space="preserve">Привлеченный эксперт предметной комиссии на заседании апелляционной комиссии во время рассмотрения апелляции о несогласии с выставленными баллами в присутствии участника ГИА, </w:t>
      </w:r>
      <w:r w:rsidRPr="00055760">
        <w:rPr>
          <w:rFonts w:ascii="Times New Roman" w:hAnsi="Times New Roman" w:cs="Times New Roman"/>
          <w:sz w:val="24"/>
          <w:szCs w:val="24"/>
        </w:rPr>
        <w:lastRenderedPageBreak/>
        <w:t>подавшего апелляцию о несогласии с выставленными баллами, и (или) его родителей  (законных  представителей)  или  уполномоченного  его  родителями  (законными представителями)  лица  дает  им  соответствующие  разъяснения  (при  необходимости)  по вопросам  правильности  оценивания  развернутых  ответов  (в  том  числе  устных  ответов) участника  ГИА</w:t>
      </w:r>
      <w:proofErr w:type="gramEnd"/>
      <w:r w:rsidRPr="00055760">
        <w:rPr>
          <w:rFonts w:ascii="Times New Roman" w:hAnsi="Times New Roman" w:cs="Times New Roman"/>
          <w:sz w:val="24"/>
          <w:szCs w:val="24"/>
        </w:rPr>
        <w:t xml:space="preserve">,  </w:t>
      </w:r>
      <w:proofErr w:type="gramStart"/>
      <w:r w:rsidRPr="00055760">
        <w:rPr>
          <w:rFonts w:ascii="Times New Roman" w:hAnsi="Times New Roman" w:cs="Times New Roman"/>
          <w:sz w:val="24"/>
          <w:szCs w:val="24"/>
        </w:rPr>
        <w:t>подавшего</w:t>
      </w:r>
      <w:proofErr w:type="gramEnd"/>
      <w:r w:rsidRPr="00055760">
        <w:rPr>
          <w:rFonts w:ascii="Times New Roman" w:hAnsi="Times New Roman" w:cs="Times New Roman"/>
          <w:sz w:val="24"/>
          <w:szCs w:val="24"/>
        </w:rPr>
        <w:t xml:space="preserve">  апелляцию  о  несогласии  с  выставленными  баллами. Рекомендуемая  продолжительность  рассмотрения  апелляции  о  несогласии  с  выставленными  баллами,  включая  разъяснения  по  оцениванию  развернутых  ответов  (в том  числе  устных  ответов),  –  не  более  20  минут  (при  необходимости  по  решению апелляционной комиссии рекомендуемое время может быть увеличено).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По  результатам  рассмотрения  апелляции  о  несогласии  с  выставленными  баллами апелляционная комиссия принимает решение одно из решений: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1) об отклонении апелляции;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2) об удовлетворении апелляции.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При удовлетворении апелляции количество ранее выставленных первичных баллов может  измениться  как  в  сторону  увеличения,  так  и  в  сторону  уменьшения  либо  не измениться в целом.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Апелляционная комиссия рассматривает апелляцию о несогласии с выставленными баллами  в  течение  четырех  рабочих  дней,  следующих  за  днем  ее  поступления  в апелляционную комиссию.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В  случае  удовлетворения  апелляции  информацию  о  выявленных  технических ошибках и (или) ошибках при проверке экзаменационной работы апелляционная комиссия передает в РЦОИ с целью пересчета результатов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7. По решению председателя ГЭК к ГИА по соответствующему учебному предмету (соответствующим учебным предметам) в дополнительный период, но не ранее 1 сентября текущего года, допускаются: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1) обучающиеся образовательных организаций и экстерны, не допущенные к ГИА в текущем учебном году, но получившие допуск к ГИА в сроки, исключающие возможность прохождения ГИА до завершения основного периода проведения ГИА в текущем году;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2) участники ГИА, не прошедшие ГИА, в том числе участники ГИА, чьи результаты ГИА по сдаваемым учебным предметам в текущем году были аннулированы по решению председателя ГЭК в случае выявления фактов нарушения Порядка участниками ГИА;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3)  участники  ГИА,  получившие  на  ГИА  неудовлетворительные  результаты  более чем  по  двум  учебным  предметам,  либо  получившие  повторно  неудовлетворительный результат  по  одному  или  двум  учебным  предметам  на  ГИА  в  резервные  сроки  (кроме участников ГИА, проходящих ГИА только по обязательным учебным предметам);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4) участники ГИА, проходящие ГИА только по обязательным учебным предметам,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резервные сроки.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Заявления об участии в ГИА в дополнительный период не </w:t>
      </w:r>
      <w:proofErr w:type="gramStart"/>
      <w:r w:rsidRPr="00055760">
        <w:rPr>
          <w:rFonts w:ascii="Times New Roman" w:hAnsi="Times New Roman" w:cs="Times New Roman"/>
          <w:sz w:val="24"/>
          <w:szCs w:val="24"/>
        </w:rPr>
        <w:t>позднее</w:t>
      </w:r>
      <w:proofErr w:type="gramEnd"/>
      <w:r w:rsidRPr="00055760">
        <w:rPr>
          <w:rFonts w:ascii="Times New Roman" w:hAnsi="Times New Roman" w:cs="Times New Roman"/>
          <w:sz w:val="24"/>
          <w:szCs w:val="24"/>
        </w:rPr>
        <w:t xml:space="preserve"> чем за две недели до начала указанного периода подаются лицами, указанными в подпунктах 1-4,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  или уполномоченными  лицами  при  предъявлении  документов,  удостоверяющих  личность,  и доверенности в образовательные организации.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8.</w:t>
      </w:r>
      <w:r w:rsidR="000A7789">
        <w:rPr>
          <w:rFonts w:ascii="Times New Roman" w:hAnsi="Times New Roman" w:cs="Times New Roman"/>
          <w:sz w:val="24"/>
          <w:szCs w:val="24"/>
        </w:rPr>
        <w:t xml:space="preserve"> </w:t>
      </w:r>
      <w:proofErr w:type="gramStart"/>
      <w:r w:rsidRPr="00055760">
        <w:rPr>
          <w:rFonts w:ascii="Times New Roman" w:hAnsi="Times New Roman" w:cs="Times New Roman"/>
          <w:sz w:val="24"/>
          <w:szCs w:val="24"/>
        </w:rPr>
        <w:t>Участникам  ГИА,  не  прошедшим  ГИА,  в  том  числе  участникам  ГИА,  чьи результаты  ГИА  по  сдаваемым  учебным  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участниками  ГИА,  а  также участникам  ГИА,  получившим  на  ГИА  неудовлетворительные  результаты  более  чем  по двум  учебным  предметам,  либо  получившим  повторно  неудовлетворительный  результат</w:t>
      </w:r>
      <w:proofErr w:type="gramEnd"/>
      <w:r w:rsidRPr="00055760">
        <w:rPr>
          <w:rFonts w:ascii="Times New Roman" w:hAnsi="Times New Roman" w:cs="Times New Roman"/>
          <w:sz w:val="24"/>
          <w:szCs w:val="24"/>
        </w:rPr>
        <w:t xml:space="preserve"> по  одному  или  двум  учебным  предметам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не  ранее  чем  в  следующем  году. Указанные участники ГИА вправе изменить учебные предметы по выбору для повторного прохождения ГИА в следующем году. </w:t>
      </w:r>
    </w:p>
    <w:p w:rsidR="00055760" w:rsidRPr="00055760" w:rsidRDefault="00055760" w:rsidP="00055760">
      <w:pPr>
        <w:spacing w:after="0" w:line="240" w:lineRule="auto"/>
        <w:ind w:firstLine="709"/>
        <w:jc w:val="both"/>
        <w:rPr>
          <w:rFonts w:ascii="Times New Roman" w:hAnsi="Times New Roman" w:cs="Times New Roman"/>
          <w:sz w:val="24"/>
          <w:szCs w:val="24"/>
        </w:rPr>
      </w:pPr>
      <w:proofErr w:type="gramStart"/>
      <w:r w:rsidRPr="00055760">
        <w:rPr>
          <w:rFonts w:ascii="Times New Roman" w:hAnsi="Times New Roman" w:cs="Times New Roman"/>
          <w:sz w:val="24"/>
          <w:szCs w:val="24"/>
        </w:rPr>
        <w:t xml:space="preserve">Участникам  ГИА, проходящим  ГИА только по обязательным  учебным предметам, не прошедшим ГИА, в том числе участникам ГИА, чьи результаты ГИА по обязательным учебным </w:t>
      </w:r>
      <w:r w:rsidRPr="00055760">
        <w:rPr>
          <w:rFonts w:ascii="Times New Roman" w:hAnsi="Times New Roman" w:cs="Times New Roman"/>
          <w:sz w:val="24"/>
          <w:szCs w:val="24"/>
        </w:rPr>
        <w:lastRenderedPageBreak/>
        <w:t>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участниками  ГИА,  а  также  участникам  ГИА,  получившим  на  ГИА неудовлетворительные  результаты  более  чем  по  одному</w:t>
      </w:r>
      <w:proofErr w:type="gramEnd"/>
      <w:r w:rsidRPr="00055760">
        <w:rPr>
          <w:rFonts w:ascii="Times New Roman" w:hAnsi="Times New Roman" w:cs="Times New Roman"/>
          <w:sz w:val="24"/>
          <w:szCs w:val="24"/>
        </w:rPr>
        <w:t xml:space="preserve">  обязательному  учебному предмету, либо получившим повторно неудовлетворительный результат по одному из этих предметов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не ранее чем в следующем году.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  </w:t>
      </w:r>
    </w:p>
    <w:p w:rsidR="00055760" w:rsidRPr="000A7789" w:rsidRDefault="00055760" w:rsidP="00055760">
      <w:pPr>
        <w:spacing w:after="0" w:line="240" w:lineRule="auto"/>
        <w:ind w:firstLine="709"/>
        <w:jc w:val="both"/>
        <w:rPr>
          <w:rFonts w:ascii="Times New Roman" w:hAnsi="Times New Roman" w:cs="Times New Roman"/>
          <w:i/>
        </w:rPr>
      </w:pPr>
      <w:r w:rsidRPr="000A7789">
        <w:rPr>
          <w:rFonts w:ascii="Times New Roman" w:hAnsi="Times New Roman" w:cs="Times New Roman"/>
          <w:i/>
        </w:rPr>
        <w:t xml:space="preserve">Информация подготовлена в соответствии с приказом  </w:t>
      </w:r>
      <w:proofErr w:type="spellStart"/>
      <w:r w:rsidRPr="000A7789">
        <w:rPr>
          <w:rFonts w:ascii="Times New Roman" w:hAnsi="Times New Roman" w:cs="Times New Roman"/>
          <w:i/>
        </w:rPr>
        <w:t>Минпросвещения</w:t>
      </w:r>
      <w:proofErr w:type="spellEnd"/>
      <w:r w:rsidRPr="000A7789">
        <w:rPr>
          <w:rFonts w:ascii="Times New Roman" w:hAnsi="Times New Roman" w:cs="Times New Roman"/>
          <w:i/>
        </w:rPr>
        <w:t xml:space="preserve"> России  и </w:t>
      </w:r>
      <w:proofErr w:type="spellStart"/>
      <w:r w:rsidRPr="000A7789">
        <w:rPr>
          <w:rFonts w:ascii="Times New Roman" w:hAnsi="Times New Roman" w:cs="Times New Roman"/>
          <w:i/>
        </w:rPr>
        <w:t>Рособрнадзора</w:t>
      </w:r>
      <w:proofErr w:type="spellEnd"/>
      <w:r w:rsidRPr="000A7789">
        <w:rPr>
          <w:rFonts w:ascii="Times New Roman" w:hAnsi="Times New Roman" w:cs="Times New Roman"/>
          <w:i/>
        </w:rPr>
        <w:t xml:space="preserve">  №  232/551  от  04.04.2023  «Об  утверждении  Порядка  проведения государственной  итоговой  аттестации  по  образовательным  программам  основного общего  образования»  (</w:t>
      </w:r>
      <w:proofErr w:type="gramStart"/>
      <w:r w:rsidRPr="000A7789">
        <w:rPr>
          <w:rFonts w:ascii="Times New Roman" w:hAnsi="Times New Roman" w:cs="Times New Roman"/>
          <w:i/>
        </w:rPr>
        <w:t>зарегистрирован</w:t>
      </w:r>
      <w:proofErr w:type="gramEnd"/>
      <w:r w:rsidRPr="000A7789">
        <w:rPr>
          <w:rFonts w:ascii="Times New Roman" w:hAnsi="Times New Roman" w:cs="Times New Roman"/>
          <w:i/>
        </w:rPr>
        <w:t xml:space="preserve">  Минюстом  России  12.05.2023,  регистрационный  № 73292). </w:t>
      </w:r>
    </w:p>
    <w:p w:rsidR="00055760" w:rsidRPr="00055760" w:rsidRDefault="00055760" w:rsidP="00055760">
      <w:pPr>
        <w:spacing w:after="0" w:line="240" w:lineRule="auto"/>
        <w:ind w:firstLine="709"/>
        <w:jc w:val="both"/>
        <w:rPr>
          <w:rFonts w:ascii="Times New Roman" w:hAnsi="Times New Roman" w:cs="Times New Roman"/>
          <w:sz w:val="24"/>
          <w:szCs w:val="24"/>
        </w:rPr>
      </w:pPr>
      <w:r w:rsidRPr="00055760">
        <w:rPr>
          <w:rFonts w:ascii="Times New Roman" w:hAnsi="Times New Roman" w:cs="Times New Roman"/>
          <w:sz w:val="24"/>
          <w:szCs w:val="24"/>
        </w:rPr>
        <w:t xml:space="preserve"> </w:t>
      </w:r>
    </w:p>
    <w:p w:rsidR="00055760" w:rsidRPr="00720CD7" w:rsidRDefault="00055760" w:rsidP="00055760">
      <w:pPr>
        <w:spacing w:after="0" w:line="240" w:lineRule="auto"/>
        <w:jc w:val="both"/>
        <w:rPr>
          <w:rFonts w:ascii="Times New Roman" w:hAnsi="Times New Roman" w:cs="Times New Roman"/>
          <w:b/>
          <w:sz w:val="24"/>
          <w:szCs w:val="24"/>
        </w:rPr>
      </w:pPr>
      <w:r w:rsidRPr="00720CD7">
        <w:rPr>
          <w:rFonts w:ascii="Times New Roman" w:hAnsi="Times New Roman" w:cs="Times New Roman"/>
          <w:b/>
          <w:sz w:val="24"/>
          <w:szCs w:val="24"/>
        </w:rPr>
        <w:t xml:space="preserve"> </w:t>
      </w:r>
      <w:r w:rsidR="00720CD7">
        <w:rPr>
          <w:rFonts w:ascii="Times New Roman" w:hAnsi="Times New Roman" w:cs="Times New Roman"/>
          <w:b/>
          <w:sz w:val="24"/>
          <w:szCs w:val="24"/>
        </w:rPr>
        <w:t>С правилами проведения ГИА о</w:t>
      </w:r>
      <w:bookmarkStart w:id="0" w:name="_GoBack"/>
      <w:bookmarkEnd w:id="0"/>
      <w:r w:rsidR="00720CD7" w:rsidRPr="00720CD7">
        <w:rPr>
          <w:rFonts w:ascii="Times New Roman" w:hAnsi="Times New Roman" w:cs="Times New Roman"/>
          <w:b/>
          <w:sz w:val="24"/>
          <w:szCs w:val="24"/>
        </w:rPr>
        <w:t>знакомлены:</w:t>
      </w:r>
    </w:p>
    <w:p w:rsidR="000A7789" w:rsidRPr="00055760" w:rsidRDefault="00055760" w:rsidP="00055760">
      <w:pPr>
        <w:spacing w:after="0" w:line="240" w:lineRule="auto"/>
        <w:jc w:val="both"/>
        <w:rPr>
          <w:rFonts w:ascii="Times New Roman" w:hAnsi="Times New Roman" w:cs="Times New Roman"/>
          <w:sz w:val="24"/>
          <w:szCs w:val="24"/>
        </w:rPr>
      </w:pPr>
      <w:r w:rsidRPr="00055760">
        <w:rPr>
          <w:rFonts w:ascii="Times New Roman" w:hAnsi="Times New Roman" w:cs="Times New Roman"/>
          <w:sz w:val="24"/>
          <w:szCs w:val="24"/>
        </w:rPr>
        <w:t xml:space="preserve"> </w:t>
      </w:r>
    </w:p>
    <w:tbl>
      <w:tblPr>
        <w:tblStyle w:val="a3"/>
        <w:tblW w:w="0" w:type="auto"/>
        <w:jc w:val="center"/>
        <w:tblInd w:w="-318" w:type="dxa"/>
        <w:tblLook w:val="04A0" w:firstRow="1" w:lastRow="0" w:firstColumn="1" w:lastColumn="0" w:noHBand="0" w:noVBand="1"/>
      </w:tblPr>
      <w:tblGrid>
        <w:gridCol w:w="648"/>
        <w:gridCol w:w="2977"/>
        <w:gridCol w:w="1701"/>
        <w:gridCol w:w="3402"/>
        <w:gridCol w:w="1897"/>
      </w:tblGrid>
      <w:tr w:rsidR="000A7789" w:rsidTr="00720CD7">
        <w:trPr>
          <w:jc w:val="center"/>
        </w:trPr>
        <w:tc>
          <w:tcPr>
            <w:tcW w:w="648" w:type="dxa"/>
            <w:vAlign w:val="center"/>
          </w:tcPr>
          <w:p w:rsidR="000A7789" w:rsidRPr="00720CD7" w:rsidRDefault="00720CD7" w:rsidP="00720CD7">
            <w:pPr>
              <w:jc w:val="center"/>
              <w:rPr>
                <w:rFonts w:ascii="Times New Roman" w:hAnsi="Times New Roman" w:cs="Times New Roman"/>
                <w:b/>
                <w:sz w:val="24"/>
                <w:szCs w:val="24"/>
              </w:rPr>
            </w:pPr>
            <w:r w:rsidRPr="00720CD7">
              <w:rPr>
                <w:rFonts w:ascii="Times New Roman" w:hAnsi="Times New Roman" w:cs="Times New Roman"/>
                <w:b/>
                <w:sz w:val="24"/>
                <w:szCs w:val="24"/>
              </w:rPr>
              <w:t xml:space="preserve">№ </w:t>
            </w:r>
            <w:proofErr w:type="gramStart"/>
            <w:r w:rsidRPr="00720CD7">
              <w:rPr>
                <w:rFonts w:ascii="Times New Roman" w:hAnsi="Times New Roman" w:cs="Times New Roman"/>
                <w:b/>
                <w:sz w:val="24"/>
                <w:szCs w:val="24"/>
              </w:rPr>
              <w:t>п</w:t>
            </w:r>
            <w:proofErr w:type="gramEnd"/>
            <w:r w:rsidRPr="00720CD7">
              <w:rPr>
                <w:rFonts w:ascii="Times New Roman" w:hAnsi="Times New Roman" w:cs="Times New Roman"/>
                <w:b/>
                <w:sz w:val="24"/>
                <w:szCs w:val="24"/>
              </w:rPr>
              <w:t>/п</w:t>
            </w:r>
          </w:p>
        </w:tc>
        <w:tc>
          <w:tcPr>
            <w:tcW w:w="2977" w:type="dxa"/>
            <w:vAlign w:val="center"/>
          </w:tcPr>
          <w:p w:rsidR="000A7789" w:rsidRPr="00720CD7" w:rsidRDefault="00720CD7" w:rsidP="00720CD7">
            <w:pPr>
              <w:jc w:val="center"/>
              <w:rPr>
                <w:rFonts w:ascii="Times New Roman" w:hAnsi="Times New Roman" w:cs="Times New Roman"/>
                <w:b/>
                <w:sz w:val="24"/>
                <w:szCs w:val="24"/>
              </w:rPr>
            </w:pPr>
            <w:r w:rsidRPr="00720CD7">
              <w:rPr>
                <w:rFonts w:ascii="Times New Roman" w:hAnsi="Times New Roman" w:cs="Times New Roman"/>
                <w:b/>
                <w:sz w:val="24"/>
                <w:szCs w:val="24"/>
              </w:rPr>
              <w:t>ФИО участника ГИА</w:t>
            </w:r>
          </w:p>
        </w:tc>
        <w:tc>
          <w:tcPr>
            <w:tcW w:w="1701" w:type="dxa"/>
            <w:vAlign w:val="center"/>
          </w:tcPr>
          <w:p w:rsidR="000A7789" w:rsidRPr="00720CD7" w:rsidRDefault="00720CD7" w:rsidP="00720CD7">
            <w:pPr>
              <w:jc w:val="center"/>
              <w:rPr>
                <w:rFonts w:ascii="Times New Roman" w:hAnsi="Times New Roman" w:cs="Times New Roman"/>
                <w:b/>
                <w:sz w:val="24"/>
                <w:szCs w:val="24"/>
              </w:rPr>
            </w:pPr>
            <w:r w:rsidRPr="00720CD7">
              <w:rPr>
                <w:rFonts w:ascii="Times New Roman" w:hAnsi="Times New Roman" w:cs="Times New Roman"/>
                <w:b/>
                <w:sz w:val="24"/>
                <w:szCs w:val="24"/>
              </w:rPr>
              <w:t>Подпись</w:t>
            </w:r>
            <w:r>
              <w:rPr>
                <w:rFonts w:ascii="Times New Roman" w:hAnsi="Times New Roman" w:cs="Times New Roman"/>
                <w:b/>
                <w:sz w:val="24"/>
                <w:szCs w:val="24"/>
              </w:rPr>
              <w:t xml:space="preserve"> участника</w:t>
            </w:r>
          </w:p>
        </w:tc>
        <w:tc>
          <w:tcPr>
            <w:tcW w:w="3402" w:type="dxa"/>
            <w:vAlign w:val="center"/>
          </w:tcPr>
          <w:p w:rsidR="000A7789" w:rsidRPr="00720CD7" w:rsidRDefault="00720CD7" w:rsidP="00720CD7">
            <w:pPr>
              <w:jc w:val="center"/>
              <w:rPr>
                <w:rFonts w:ascii="Times New Roman" w:hAnsi="Times New Roman" w:cs="Times New Roman"/>
                <w:b/>
                <w:sz w:val="24"/>
                <w:szCs w:val="24"/>
              </w:rPr>
            </w:pPr>
            <w:r w:rsidRPr="00720CD7">
              <w:rPr>
                <w:rFonts w:ascii="Times New Roman" w:hAnsi="Times New Roman" w:cs="Times New Roman"/>
                <w:b/>
                <w:sz w:val="24"/>
                <w:szCs w:val="24"/>
              </w:rPr>
              <w:t>ФИО родителя (законного представителя)</w:t>
            </w:r>
          </w:p>
        </w:tc>
        <w:tc>
          <w:tcPr>
            <w:tcW w:w="1701" w:type="dxa"/>
            <w:vAlign w:val="center"/>
          </w:tcPr>
          <w:p w:rsidR="000A7789" w:rsidRPr="00720CD7" w:rsidRDefault="00720CD7" w:rsidP="00720CD7">
            <w:pPr>
              <w:jc w:val="center"/>
              <w:rPr>
                <w:rFonts w:ascii="Times New Roman" w:hAnsi="Times New Roman" w:cs="Times New Roman"/>
                <w:b/>
                <w:sz w:val="24"/>
                <w:szCs w:val="24"/>
              </w:rPr>
            </w:pPr>
            <w:r w:rsidRPr="00720CD7">
              <w:rPr>
                <w:rFonts w:ascii="Times New Roman" w:hAnsi="Times New Roman" w:cs="Times New Roman"/>
                <w:b/>
                <w:sz w:val="24"/>
                <w:szCs w:val="24"/>
              </w:rPr>
              <w:t>Подпись</w:t>
            </w:r>
            <w:r>
              <w:rPr>
                <w:rFonts w:ascii="Times New Roman" w:hAnsi="Times New Roman" w:cs="Times New Roman"/>
                <w:b/>
                <w:sz w:val="24"/>
                <w:szCs w:val="24"/>
              </w:rPr>
              <w:t xml:space="preserve"> родителя (законного представителя)</w:t>
            </w:r>
          </w:p>
        </w:tc>
      </w:tr>
      <w:tr w:rsidR="000A7789" w:rsidTr="00720CD7">
        <w:trPr>
          <w:trHeight w:val="517"/>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4"/>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48"/>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70"/>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0"/>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8"/>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2"/>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60"/>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67"/>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48"/>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6"/>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0"/>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72"/>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2"/>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60"/>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4"/>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48"/>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64"/>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9"/>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2"/>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46"/>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4"/>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76"/>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56"/>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r w:rsidR="000A7789" w:rsidTr="00720CD7">
        <w:trPr>
          <w:trHeight w:val="549"/>
          <w:jc w:val="center"/>
        </w:trPr>
        <w:tc>
          <w:tcPr>
            <w:tcW w:w="648" w:type="dxa"/>
            <w:vAlign w:val="center"/>
          </w:tcPr>
          <w:p w:rsidR="000A7789" w:rsidRPr="00720CD7" w:rsidRDefault="000A7789" w:rsidP="00720CD7">
            <w:pPr>
              <w:pStyle w:val="a4"/>
              <w:numPr>
                <w:ilvl w:val="0"/>
                <w:numId w:val="1"/>
              </w:numPr>
              <w:ind w:left="371"/>
              <w:jc w:val="center"/>
              <w:rPr>
                <w:rFonts w:ascii="Times New Roman" w:hAnsi="Times New Roman" w:cs="Times New Roman"/>
                <w:sz w:val="24"/>
                <w:szCs w:val="24"/>
              </w:rPr>
            </w:pPr>
          </w:p>
        </w:tc>
        <w:tc>
          <w:tcPr>
            <w:tcW w:w="2977"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c>
          <w:tcPr>
            <w:tcW w:w="3402" w:type="dxa"/>
            <w:vAlign w:val="center"/>
          </w:tcPr>
          <w:p w:rsidR="000A7789" w:rsidRDefault="000A7789" w:rsidP="00720CD7">
            <w:pPr>
              <w:rPr>
                <w:rFonts w:ascii="Times New Roman" w:hAnsi="Times New Roman" w:cs="Times New Roman"/>
                <w:sz w:val="24"/>
                <w:szCs w:val="24"/>
              </w:rPr>
            </w:pPr>
          </w:p>
        </w:tc>
        <w:tc>
          <w:tcPr>
            <w:tcW w:w="1701" w:type="dxa"/>
            <w:vAlign w:val="center"/>
          </w:tcPr>
          <w:p w:rsidR="000A7789" w:rsidRDefault="000A7789" w:rsidP="00720CD7">
            <w:pPr>
              <w:rPr>
                <w:rFonts w:ascii="Times New Roman" w:hAnsi="Times New Roman" w:cs="Times New Roman"/>
                <w:sz w:val="24"/>
                <w:szCs w:val="24"/>
              </w:rPr>
            </w:pPr>
          </w:p>
        </w:tc>
      </w:tr>
    </w:tbl>
    <w:p w:rsidR="00055760" w:rsidRPr="00055760" w:rsidRDefault="00055760" w:rsidP="00055760">
      <w:pPr>
        <w:spacing w:after="0" w:line="240" w:lineRule="auto"/>
        <w:jc w:val="both"/>
        <w:rPr>
          <w:rFonts w:ascii="Times New Roman" w:hAnsi="Times New Roman" w:cs="Times New Roman"/>
          <w:sz w:val="24"/>
          <w:szCs w:val="24"/>
        </w:rPr>
      </w:pPr>
    </w:p>
    <w:p w:rsidR="00730B67" w:rsidRPr="00055760" w:rsidRDefault="00730B67" w:rsidP="00055760">
      <w:pPr>
        <w:spacing w:after="0" w:line="240" w:lineRule="auto"/>
        <w:jc w:val="both"/>
        <w:rPr>
          <w:rFonts w:ascii="Times New Roman" w:hAnsi="Times New Roman" w:cs="Times New Roman"/>
          <w:sz w:val="24"/>
          <w:szCs w:val="24"/>
        </w:rPr>
      </w:pPr>
    </w:p>
    <w:sectPr w:rsidR="00730B67" w:rsidRPr="00055760" w:rsidSect="00720CD7">
      <w:pgSz w:w="11906" w:h="16838"/>
      <w:pgMar w:top="568" w:right="720" w:bottom="568"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2603ED"/>
    <w:multiLevelType w:val="hybridMultilevel"/>
    <w:tmpl w:val="B470BA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6AB"/>
    <w:rsid w:val="00055760"/>
    <w:rsid w:val="000A7789"/>
    <w:rsid w:val="00720CD7"/>
    <w:rsid w:val="00730B67"/>
    <w:rsid w:val="00F256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A7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20CD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A7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20C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3359</Words>
  <Characters>19152</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2024-02-15T13:19:00Z</dcterms:created>
  <dcterms:modified xsi:type="dcterms:W3CDTF">2024-02-15T13:48:00Z</dcterms:modified>
</cp:coreProperties>
</file>